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36027" w14:textId="77777777" w:rsidR="006E0E64" w:rsidRDefault="006E0E64" w:rsidP="006E0E64">
      <w:pPr>
        <w:pStyle w:val="Body"/>
        <w:rPr>
          <w:b/>
          <w:bCs/>
          <w:sz w:val="28"/>
          <w:szCs w:val="28"/>
          <w:u w:val="single"/>
        </w:rPr>
      </w:pPr>
      <w:r w:rsidRPr="003729BB">
        <w:rPr>
          <w:noProof/>
        </w:rPr>
        <w:drawing>
          <wp:inline distT="0" distB="0" distL="0" distR="0" wp14:anchorId="63279F7F" wp14:editId="5E2521DA">
            <wp:extent cx="3162300" cy="533400"/>
            <wp:effectExtent l="0" t="0" r="0" b="0"/>
            <wp:docPr id="2072418766" name="Picture 2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18766" name="Picture 2" descr="A blue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7F417" w14:textId="77777777" w:rsidR="006E0E64" w:rsidRDefault="006E0E64" w:rsidP="006E0E64">
      <w:pPr>
        <w:pStyle w:val="Body"/>
        <w:jc w:val="center"/>
        <w:rPr>
          <w:b/>
          <w:bCs/>
          <w:sz w:val="28"/>
          <w:szCs w:val="28"/>
          <w:u w:val="single"/>
        </w:rPr>
      </w:pPr>
    </w:p>
    <w:p w14:paraId="55CA1EE1" w14:textId="40223B41" w:rsidR="005A70B1" w:rsidRPr="006E0E64" w:rsidRDefault="006E0E64" w:rsidP="006E0E64">
      <w:pPr>
        <w:pStyle w:val="Body"/>
        <w:jc w:val="center"/>
        <w:rPr>
          <w:b/>
          <w:bCs/>
          <w:sz w:val="28"/>
          <w:szCs w:val="28"/>
          <w:u w:val="single"/>
        </w:rPr>
      </w:pPr>
      <w:r w:rsidRPr="006E0E64">
        <w:rPr>
          <w:b/>
          <w:bCs/>
          <w:sz w:val="28"/>
          <w:szCs w:val="28"/>
          <w:u w:val="single"/>
        </w:rPr>
        <w:t>Refraction Fee—$50</w:t>
      </w:r>
    </w:p>
    <w:p w14:paraId="460F7BB3" w14:textId="77777777" w:rsidR="005A70B1" w:rsidRPr="006E0E64" w:rsidRDefault="005A70B1">
      <w:pPr>
        <w:pStyle w:val="Body"/>
        <w:rPr>
          <w:sz w:val="24"/>
          <w:szCs w:val="24"/>
        </w:rPr>
      </w:pPr>
    </w:p>
    <w:p w14:paraId="5B095353" w14:textId="19AFC9F9" w:rsidR="005A70B1" w:rsidRPr="006E0E64" w:rsidRDefault="006E0E64">
      <w:pPr>
        <w:pStyle w:val="Body"/>
        <w:rPr>
          <w:rFonts w:ascii="Abadi" w:hAnsi="Abadi" w:cs="Calibri"/>
          <w:b/>
          <w:bCs/>
          <w:sz w:val="28"/>
          <w:szCs w:val="28"/>
        </w:rPr>
      </w:pPr>
      <w:r>
        <w:rPr>
          <w:rFonts w:ascii="Abadi" w:hAnsi="Abadi"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29F94DCC" wp14:editId="38E507CE">
            <wp:simplePos x="0" y="0"/>
            <wp:positionH relativeFrom="margin">
              <wp:posOffset>5038090</wp:posOffset>
            </wp:positionH>
            <wp:positionV relativeFrom="margin">
              <wp:posOffset>1259205</wp:posOffset>
            </wp:positionV>
            <wp:extent cx="1477645" cy="1477645"/>
            <wp:effectExtent l="0" t="0" r="8255" b="8255"/>
            <wp:wrapSquare wrapText="bothSides"/>
            <wp:docPr id="180532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E64">
        <w:rPr>
          <w:rFonts w:ascii="Abadi" w:hAnsi="Abadi" w:cs="Calibri"/>
          <w:b/>
          <w:bCs/>
          <w:sz w:val="28"/>
          <w:szCs w:val="28"/>
        </w:rPr>
        <w:t>What is a Refraction?</w:t>
      </w:r>
    </w:p>
    <w:p w14:paraId="0FCE7411" w14:textId="0CDD1D0A" w:rsidR="005A70B1" w:rsidRPr="006E0E64" w:rsidRDefault="005A70B1">
      <w:pPr>
        <w:pStyle w:val="Body"/>
        <w:rPr>
          <w:rFonts w:ascii="Abadi" w:hAnsi="Abadi" w:cs="Calibri"/>
          <w:sz w:val="24"/>
          <w:szCs w:val="24"/>
        </w:rPr>
      </w:pPr>
    </w:p>
    <w:p w14:paraId="7E476CA4" w14:textId="504E4252" w:rsidR="005A70B1" w:rsidRPr="006E0E64" w:rsidRDefault="006E0E64">
      <w:pPr>
        <w:pStyle w:val="Body"/>
        <w:rPr>
          <w:rFonts w:ascii="Abadi" w:hAnsi="Abadi" w:cs="Calibri"/>
          <w:sz w:val="24"/>
          <w:szCs w:val="24"/>
        </w:rPr>
      </w:pPr>
      <w:r w:rsidRPr="006E0E64">
        <w:rPr>
          <w:rFonts w:ascii="Abadi" w:hAnsi="Abadi" w:cs="Calibri"/>
          <w:sz w:val="24"/>
          <w:szCs w:val="24"/>
        </w:rPr>
        <w:t xml:space="preserve">A refraction is a test performed by a doctor or ophthalmic technician to determine your best possible vision. It can be used to finalize </w:t>
      </w:r>
      <w:proofErr w:type="gramStart"/>
      <w:r w:rsidRPr="006E0E64">
        <w:rPr>
          <w:rFonts w:ascii="Abadi" w:hAnsi="Abadi" w:cs="Calibri"/>
          <w:sz w:val="24"/>
          <w:szCs w:val="24"/>
        </w:rPr>
        <w:t>a glasses</w:t>
      </w:r>
      <w:proofErr w:type="gramEnd"/>
      <w:r>
        <w:rPr>
          <w:rFonts w:ascii="Abadi" w:hAnsi="Abadi" w:cs="Calibri"/>
          <w:sz w:val="24"/>
          <w:szCs w:val="24"/>
        </w:rPr>
        <w:t xml:space="preserve"> </w:t>
      </w:r>
      <w:r w:rsidRPr="006E0E64">
        <w:rPr>
          <w:rFonts w:ascii="Abadi" w:hAnsi="Abadi" w:cs="Calibri"/>
          <w:sz w:val="24"/>
          <w:szCs w:val="24"/>
        </w:rPr>
        <w:t>/</w:t>
      </w:r>
      <w:r>
        <w:rPr>
          <w:rFonts w:ascii="Abadi" w:hAnsi="Abadi" w:cs="Calibri"/>
          <w:sz w:val="24"/>
          <w:szCs w:val="24"/>
        </w:rPr>
        <w:t xml:space="preserve"> </w:t>
      </w:r>
      <w:r w:rsidRPr="006E0E64">
        <w:rPr>
          <w:rFonts w:ascii="Abadi" w:hAnsi="Abadi" w:cs="Calibri"/>
          <w:sz w:val="24"/>
          <w:szCs w:val="24"/>
        </w:rPr>
        <w:t xml:space="preserve">contact lens prescription or to see if a patient needs eye surgery. </w:t>
      </w:r>
    </w:p>
    <w:p w14:paraId="151FBFD3" w14:textId="771327AD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7E0EB905" w14:textId="42DC3C99" w:rsidR="005A70B1" w:rsidRPr="006E0E64" w:rsidRDefault="006E0E64">
      <w:pPr>
        <w:pStyle w:val="Body"/>
        <w:rPr>
          <w:rFonts w:ascii="Abadi" w:hAnsi="Abadi"/>
          <w:b/>
          <w:bCs/>
          <w:sz w:val="28"/>
          <w:szCs w:val="26"/>
        </w:rPr>
      </w:pPr>
      <w:r w:rsidRPr="006E0E64">
        <w:rPr>
          <w:rFonts w:ascii="Abadi" w:hAnsi="Abadi"/>
          <w:b/>
          <w:bCs/>
          <w:sz w:val="28"/>
          <w:szCs w:val="26"/>
        </w:rPr>
        <w:t>Who needs a refraction?</w:t>
      </w:r>
    </w:p>
    <w:p w14:paraId="15DCFDF0" w14:textId="575A180F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5A06A33F" w14:textId="207865A5" w:rsidR="005A70B1" w:rsidRPr="006E0E64" w:rsidRDefault="006E0E64" w:rsidP="006E0E64">
      <w:pPr>
        <w:pStyle w:val="Body"/>
        <w:numPr>
          <w:ilvl w:val="0"/>
          <w:numId w:val="1"/>
        </w:numPr>
        <w:rPr>
          <w:rFonts w:ascii="Abadi" w:hAnsi="Abadi"/>
          <w:sz w:val="24"/>
          <w:szCs w:val="24"/>
        </w:rPr>
      </w:pPr>
      <w:r w:rsidRPr="006E0E64">
        <w:rPr>
          <w:rFonts w:ascii="Abadi" w:hAnsi="Abadi"/>
          <w:sz w:val="24"/>
          <w:szCs w:val="24"/>
        </w:rPr>
        <w:t xml:space="preserve">Patients who would like an updated glasses or contact lens prescription for the year. </w:t>
      </w:r>
    </w:p>
    <w:p w14:paraId="4BB19788" w14:textId="3B43FE9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770F089B" w14:textId="45E03160" w:rsidR="005A70B1" w:rsidRPr="006E0E64" w:rsidRDefault="006E0E64" w:rsidP="006E0E64">
      <w:pPr>
        <w:pStyle w:val="Body"/>
        <w:numPr>
          <w:ilvl w:val="0"/>
          <w:numId w:val="1"/>
        </w:numPr>
        <w:rPr>
          <w:rFonts w:ascii="Abadi" w:hAnsi="Abadi"/>
          <w:sz w:val="24"/>
          <w:szCs w:val="24"/>
        </w:rPr>
      </w:pPr>
      <w:r w:rsidRPr="006E0E64">
        <w:rPr>
          <w:rFonts w:ascii="Abadi" w:hAnsi="Abadi"/>
          <w:sz w:val="24"/>
          <w:szCs w:val="24"/>
        </w:rPr>
        <w:t xml:space="preserve">Patients who are </w:t>
      </w:r>
      <w:proofErr w:type="gramStart"/>
      <w:r w:rsidRPr="006E0E64">
        <w:rPr>
          <w:rFonts w:ascii="Abadi" w:hAnsi="Abadi"/>
          <w:sz w:val="24"/>
          <w:szCs w:val="24"/>
        </w:rPr>
        <w:t>referred</w:t>
      </w:r>
      <w:proofErr w:type="gramEnd"/>
      <w:r w:rsidRPr="006E0E64">
        <w:rPr>
          <w:rFonts w:ascii="Abadi" w:hAnsi="Abadi"/>
          <w:sz w:val="24"/>
          <w:szCs w:val="24"/>
        </w:rPr>
        <w:t xml:space="preserve"> for cataract surgery and/or other procedures. Insurance companies require a refraction prior to covering these procedures. </w:t>
      </w:r>
    </w:p>
    <w:p w14:paraId="16CA1819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620B3F3C" w14:textId="7CA7992B" w:rsidR="005A70B1" w:rsidRPr="006E0E64" w:rsidRDefault="006E0E64" w:rsidP="006E0E64">
      <w:pPr>
        <w:pStyle w:val="Body"/>
        <w:numPr>
          <w:ilvl w:val="0"/>
          <w:numId w:val="1"/>
        </w:numPr>
        <w:rPr>
          <w:rFonts w:ascii="Abadi" w:hAnsi="Abadi"/>
          <w:sz w:val="24"/>
          <w:szCs w:val="24"/>
        </w:rPr>
      </w:pPr>
      <w:r w:rsidRPr="006E0E64">
        <w:rPr>
          <w:rFonts w:ascii="Abadi" w:hAnsi="Abadi"/>
          <w:sz w:val="24"/>
          <w:szCs w:val="24"/>
        </w:rPr>
        <w:t>Patients who have reduced vision (</w:t>
      </w:r>
      <w:r w:rsidRPr="006E0E64">
        <w:rPr>
          <w:rFonts w:ascii="Abadi" w:hAnsi="Abadi"/>
          <w:i/>
          <w:iCs/>
          <w:sz w:val="24"/>
          <w:szCs w:val="24"/>
        </w:rPr>
        <w:t>i.e. are unable to read the 20/20 line on the chart)</w:t>
      </w:r>
      <w:r w:rsidRPr="006E0E64">
        <w:rPr>
          <w:rFonts w:ascii="Abadi" w:hAnsi="Abadi"/>
          <w:sz w:val="24"/>
          <w:szCs w:val="24"/>
        </w:rPr>
        <w:t xml:space="preserve">. A refraction helps the doctor determine if your blurred vision is caused by an underlying medical condition or if an updated glasses prescription would be adequate.  </w:t>
      </w:r>
    </w:p>
    <w:p w14:paraId="6485DDED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7E9FB3F9" w14:textId="77777777" w:rsidR="005A70B1" w:rsidRPr="006E0E64" w:rsidRDefault="006E0E64">
      <w:pPr>
        <w:pStyle w:val="Body"/>
        <w:rPr>
          <w:rFonts w:ascii="Abadi" w:hAnsi="Abadi"/>
          <w:b/>
          <w:bCs/>
          <w:sz w:val="28"/>
          <w:szCs w:val="26"/>
        </w:rPr>
      </w:pPr>
      <w:r w:rsidRPr="006E0E64">
        <w:rPr>
          <w:rFonts w:ascii="Abadi" w:hAnsi="Abadi"/>
          <w:b/>
          <w:bCs/>
          <w:sz w:val="28"/>
          <w:szCs w:val="26"/>
        </w:rPr>
        <w:t>Does insurance cover a refraction?</w:t>
      </w:r>
    </w:p>
    <w:p w14:paraId="4FC8405B" w14:textId="77777777" w:rsidR="005A70B1" w:rsidRPr="006E0E64" w:rsidRDefault="005A70B1">
      <w:pPr>
        <w:pStyle w:val="Body"/>
        <w:rPr>
          <w:rFonts w:ascii="Abadi" w:hAnsi="Abadi"/>
          <w:sz w:val="28"/>
          <w:szCs w:val="26"/>
        </w:rPr>
      </w:pPr>
    </w:p>
    <w:p w14:paraId="5059C849" w14:textId="77777777" w:rsidR="005A70B1" w:rsidRPr="006E0E64" w:rsidRDefault="006E0E64">
      <w:pPr>
        <w:pStyle w:val="Body"/>
        <w:rPr>
          <w:rFonts w:ascii="Abadi" w:hAnsi="Abadi"/>
          <w:sz w:val="24"/>
          <w:szCs w:val="24"/>
        </w:rPr>
      </w:pPr>
      <w:r w:rsidRPr="006E0E64">
        <w:rPr>
          <w:rFonts w:ascii="Abadi" w:hAnsi="Abadi"/>
          <w:sz w:val="24"/>
          <w:szCs w:val="24"/>
        </w:rPr>
        <w:t xml:space="preserve">Insurance plans vary, but in general Medicare and most supplemental plans </w:t>
      </w:r>
      <w:r w:rsidRPr="006E0E64">
        <w:rPr>
          <w:rFonts w:ascii="Abadi" w:hAnsi="Abadi"/>
          <w:b/>
          <w:bCs/>
          <w:sz w:val="24"/>
          <w:szCs w:val="24"/>
        </w:rPr>
        <w:t>DO NOT</w:t>
      </w:r>
      <w:r w:rsidRPr="006E0E64">
        <w:rPr>
          <w:rFonts w:ascii="Abadi" w:hAnsi="Abadi"/>
          <w:sz w:val="24"/>
          <w:szCs w:val="24"/>
        </w:rPr>
        <w:t xml:space="preserve"> cover this important part of an eye exam. We will bill your insurance carrier for this service, but you may ultimately be responsible for this charge</w:t>
      </w:r>
      <w:r w:rsidRPr="006E0E64">
        <w:rPr>
          <w:rFonts w:ascii="Abadi" w:hAnsi="Abadi"/>
          <w:b/>
          <w:bCs/>
          <w:sz w:val="24"/>
          <w:szCs w:val="24"/>
        </w:rPr>
        <w:t>.</w:t>
      </w:r>
      <w:r w:rsidRPr="006E0E64">
        <w:rPr>
          <w:rFonts w:ascii="Abadi" w:hAnsi="Abadi"/>
          <w:sz w:val="24"/>
          <w:szCs w:val="24"/>
        </w:rPr>
        <w:t xml:space="preserve"> </w:t>
      </w:r>
    </w:p>
    <w:p w14:paraId="1F658192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14288AD8" w14:textId="77777777" w:rsidR="005A70B1" w:rsidRPr="006E0E64" w:rsidRDefault="006E0E64">
      <w:pPr>
        <w:pStyle w:val="Body"/>
        <w:rPr>
          <w:rFonts w:ascii="Abadi" w:hAnsi="Abadi"/>
          <w:sz w:val="24"/>
          <w:szCs w:val="24"/>
        </w:rPr>
      </w:pPr>
      <w:proofErr w:type="gramStart"/>
      <w:r w:rsidRPr="006E0E64">
        <w:rPr>
          <w:rFonts w:ascii="Abadi" w:hAnsi="Abadi"/>
          <w:sz w:val="24"/>
          <w:szCs w:val="24"/>
        </w:rPr>
        <w:t>The majority of</w:t>
      </w:r>
      <w:proofErr w:type="gramEnd"/>
      <w:r w:rsidRPr="006E0E64">
        <w:rPr>
          <w:rFonts w:ascii="Abadi" w:hAnsi="Abadi"/>
          <w:sz w:val="24"/>
          <w:szCs w:val="24"/>
        </w:rPr>
        <w:t xml:space="preserve"> patients will only be billed </w:t>
      </w:r>
      <w:r w:rsidRPr="006E0E64">
        <w:rPr>
          <w:rFonts w:ascii="Abadi" w:hAnsi="Abadi"/>
          <w:b/>
          <w:bCs/>
          <w:sz w:val="24"/>
          <w:szCs w:val="24"/>
          <w:u w:val="single"/>
        </w:rPr>
        <w:t>once a year</w:t>
      </w:r>
      <w:r w:rsidRPr="006E0E64">
        <w:rPr>
          <w:rFonts w:ascii="Abadi" w:hAnsi="Abadi"/>
          <w:sz w:val="24"/>
          <w:szCs w:val="24"/>
          <w:u w:val="single"/>
        </w:rPr>
        <w:t xml:space="preserve"> </w:t>
      </w:r>
      <w:r w:rsidRPr="006E0E64">
        <w:rPr>
          <w:rFonts w:ascii="Abadi" w:hAnsi="Abadi"/>
          <w:sz w:val="24"/>
          <w:szCs w:val="24"/>
        </w:rPr>
        <w:t xml:space="preserve">for a refraction. </w:t>
      </w:r>
    </w:p>
    <w:p w14:paraId="72633AE9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63D7F08F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6E3477C9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2E4D225D" w14:textId="4784A94A" w:rsidR="005A70B1" w:rsidRPr="006E0E64" w:rsidRDefault="006E0E64">
      <w:pPr>
        <w:pStyle w:val="Body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____</w:t>
      </w:r>
      <w:proofErr w:type="gramStart"/>
      <w:r>
        <w:rPr>
          <w:rFonts w:ascii="Abadi" w:hAnsi="Abadi"/>
          <w:sz w:val="24"/>
          <w:szCs w:val="24"/>
        </w:rPr>
        <w:t xml:space="preserve">_  </w:t>
      </w:r>
      <w:r w:rsidRPr="006E0E64">
        <w:rPr>
          <w:rFonts w:ascii="Abadi" w:hAnsi="Abadi"/>
          <w:b/>
          <w:bCs/>
          <w:sz w:val="28"/>
          <w:szCs w:val="26"/>
        </w:rPr>
        <w:t>YES</w:t>
      </w:r>
      <w:proofErr w:type="gramEnd"/>
      <w:r w:rsidRPr="006E0E64">
        <w:rPr>
          <w:rFonts w:ascii="Abadi" w:hAnsi="Abadi"/>
          <w:sz w:val="24"/>
          <w:szCs w:val="24"/>
        </w:rPr>
        <w:t xml:space="preserve">, I want a refraction at today’s exam. I agree to pay the </w:t>
      </w:r>
      <w:r w:rsidRPr="006E0E64">
        <w:rPr>
          <w:rFonts w:ascii="Abadi" w:hAnsi="Abadi"/>
          <w:b/>
          <w:bCs/>
          <w:sz w:val="24"/>
          <w:szCs w:val="24"/>
        </w:rPr>
        <w:t>$50 refraction fee</w:t>
      </w:r>
      <w:r w:rsidRPr="006E0E64">
        <w:rPr>
          <w:rFonts w:ascii="Abadi" w:hAnsi="Abadi"/>
          <w:sz w:val="24"/>
          <w:szCs w:val="24"/>
        </w:rPr>
        <w:t xml:space="preserve"> if my insurance does not cover this service. </w:t>
      </w:r>
    </w:p>
    <w:p w14:paraId="602C1456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16151D2F" w14:textId="77777777" w:rsidR="005A70B1" w:rsidRPr="006E0E64" w:rsidRDefault="005A70B1">
      <w:pPr>
        <w:pStyle w:val="Body"/>
        <w:rPr>
          <w:rFonts w:ascii="Abadi" w:hAnsi="Abadi"/>
          <w:sz w:val="24"/>
          <w:szCs w:val="24"/>
        </w:rPr>
      </w:pPr>
    </w:p>
    <w:p w14:paraId="430D43CE" w14:textId="71860950" w:rsidR="005A70B1" w:rsidRPr="006E0E64" w:rsidRDefault="006E0E64">
      <w:pPr>
        <w:pStyle w:val="Body"/>
        <w:rPr>
          <w:rFonts w:ascii="Abadi" w:hAnsi="Abadi"/>
          <w:color w:val="auto"/>
          <w:sz w:val="24"/>
          <w:szCs w:val="24"/>
        </w:rPr>
      </w:pPr>
      <w:r>
        <w:rPr>
          <w:rFonts w:ascii="Abadi" w:hAnsi="Abadi"/>
          <w:sz w:val="24"/>
          <w:szCs w:val="24"/>
        </w:rPr>
        <w:t xml:space="preserve">_____ </w:t>
      </w:r>
      <w:r w:rsidRPr="006E0E64">
        <w:rPr>
          <w:rFonts w:ascii="Abadi" w:hAnsi="Abadi"/>
          <w:b/>
          <w:bCs/>
          <w:sz w:val="28"/>
          <w:szCs w:val="26"/>
        </w:rPr>
        <w:t>NO</w:t>
      </w:r>
      <w:r w:rsidRPr="006E0E64">
        <w:rPr>
          <w:rFonts w:ascii="Abadi" w:hAnsi="Abadi"/>
          <w:sz w:val="24"/>
          <w:szCs w:val="24"/>
        </w:rPr>
        <w:t>, I do not want a refraction at today’s exam. I understand that I will not receive a prescription for glasses and/or contact lenses</w:t>
      </w:r>
      <w:r w:rsidRPr="006E0E64">
        <w:rPr>
          <w:rFonts w:ascii="Abadi" w:hAnsi="Abadi"/>
          <w:color w:val="auto"/>
          <w:sz w:val="24"/>
          <w:szCs w:val="24"/>
        </w:rPr>
        <w:t>.</w:t>
      </w:r>
      <w:r w:rsidRPr="006E0E64">
        <w:rPr>
          <w:rFonts w:ascii="Abadi" w:hAnsi="Abadi"/>
          <w:color w:val="auto"/>
          <w:sz w:val="24"/>
          <w:szCs w:val="24"/>
        </w:rPr>
        <w:t xml:space="preserve"> I am aware that certain medical conditions may be more difficult to diagnose without a refraction</w:t>
      </w:r>
      <w:r>
        <w:rPr>
          <w:rFonts w:ascii="Abadi" w:hAnsi="Abadi"/>
          <w:color w:val="auto"/>
          <w:sz w:val="24"/>
          <w:szCs w:val="24"/>
        </w:rPr>
        <w:t>.</w:t>
      </w:r>
    </w:p>
    <w:p w14:paraId="6EEF045C" w14:textId="77777777" w:rsidR="005A70B1" w:rsidRDefault="005A70B1">
      <w:pPr>
        <w:pStyle w:val="Body"/>
        <w:rPr>
          <w:rFonts w:ascii="Abadi" w:hAnsi="Abadi"/>
          <w:sz w:val="24"/>
          <w:szCs w:val="24"/>
        </w:rPr>
      </w:pPr>
    </w:p>
    <w:p w14:paraId="18D85424" w14:textId="77777777" w:rsidR="006E0E64" w:rsidRDefault="006E0E64">
      <w:pPr>
        <w:pStyle w:val="Body"/>
        <w:rPr>
          <w:rFonts w:ascii="Abadi" w:hAnsi="Abadi"/>
          <w:sz w:val="24"/>
          <w:szCs w:val="24"/>
        </w:rPr>
      </w:pPr>
    </w:p>
    <w:p w14:paraId="3B1682BA" w14:textId="04A4C3AB" w:rsidR="006E0E64" w:rsidRDefault="006E0E64" w:rsidP="006E0E64">
      <w:pPr>
        <w:pStyle w:val="BodyText"/>
        <w:tabs>
          <w:tab w:val="left" w:pos="5344"/>
          <w:tab w:val="left" w:pos="5746"/>
          <w:tab w:val="left" w:pos="8113"/>
        </w:tabs>
        <w:ind w:left="14"/>
        <w:rPr>
          <w:rFonts w:ascii="Calibri" w:hAnsi="Calibri" w:cs="Calibri"/>
          <w:b w:val="0"/>
          <w:bCs w:val="0"/>
          <w:u w:val="single"/>
        </w:rPr>
      </w:pPr>
      <w:proofErr w:type="gramStart"/>
      <w:r w:rsidRPr="00820A29">
        <w:rPr>
          <w:rFonts w:ascii="Calibri" w:hAnsi="Calibri" w:cs="Calibri"/>
          <w:b w:val="0"/>
          <w:bCs w:val="0"/>
        </w:rPr>
        <w:t>Signature:</w:t>
      </w:r>
      <w:r w:rsidRPr="00820A29">
        <w:rPr>
          <w:rFonts w:ascii="Calibri" w:hAnsi="Calibri" w:cs="Calibri"/>
          <w:b w:val="0"/>
          <w:bCs w:val="0"/>
          <w:spacing w:val="66"/>
        </w:rPr>
        <w:t xml:space="preserve"> </w:t>
      </w:r>
      <w:r>
        <w:rPr>
          <w:rFonts w:ascii="Calibri" w:hAnsi="Calibri" w:cs="Calibri"/>
          <w:b w:val="0"/>
          <w:bCs w:val="0"/>
          <w:u w:val="single"/>
        </w:rPr>
        <w:t>_</w:t>
      </w:r>
      <w:proofErr w:type="gramEnd"/>
      <w:r>
        <w:rPr>
          <w:rFonts w:ascii="Calibri" w:hAnsi="Calibri" w:cs="Calibri"/>
          <w:b w:val="0"/>
          <w:bCs w:val="0"/>
          <w:u w:val="single"/>
        </w:rPr>
        <w:t>__________________________________</w:t>
      </w:r>
      <w:r>
        <w:rPr>
          <w:rFonts w:ascii="Calibri" w:hAnsi="Calibri" w:cs="Calibri"/>
          <w:b w:val="0"/>
          <w:bCs w:val="0"/>
        </w:rPr>
        <w:t xml:space="preserve">                     </w:t>
      </w:r>
      <w:proofErr w:type="gramStart"/>
      <w:r w:rsidRPr="00820A29">
        <w:rPr>
          <w:rFonts w:ascii="Calibri" w:hAnsi="Calibri" w:cs="Calibri"/>
          <w:b w:val="0"/>
          <w:bCs w:val="0"/>
          <w:spacing w:val="-2"/>
        </w:rPr>
        <w:t>Date:</w:t>
      </w:r>
      <w:r>
        <w:rPr>
          <w:rFonts w:ascii="Calibri" w:hAnsi="Calibri" w:cs="Calibri"/>
          <w:b w:val="0"/>
          <w:bCs w:val="0"/>
          <w:spacing w:val="-2"/>
        </w:rPr>
        <w:t>_</w:t>
      </w:r>
      <w:proofErr w:type="gramEnd"/>
      <w:r>
        <w:rPr>
          <w:rFonts w:ascii="Calibri" w:hAnsi="Calibri" w:cs="Calibri"/>
          <w:b w:val="0"/>
          <w:bCs w:val="0"/>
          <w:spacing w:val="-2"/>
        </w:rPr>
        <w:t>_______________</w:t>
      </w:r>
      <w:r w:rsidRPr="00820A29">
        <w:rPr>
          <w:rFonts w:ascii="Calibri" w:hAnsi="Calibri" w:cs="Calibri"/>
          <w:b w:val="0"/>
          <w:bCs w:val="0"/>
          <w:u w:val="single"/>
        </w:rPr>
        <w:tab/>
      </w:r>
    </w:p>
    <w:p w14:paraId="5148C65A" w14:textId="77777777" w:rsidR="006E0E64" w:rsidRDefault="006E0E64" w:rsidP="006E0E64">
      <w:pPr>
        <w:pStyle w:val="BodyText"/>
        <w:tabs>
          <w:tab w:val="left" w:pos="5344"/>
          <w:tab w:val="left" w:pos="5746"/>
          <w:tab w:val="left" w:pos="8113"/>
        </w:tabs>
        <w:ind w:left="14"/>
        <w:rPr>
          <w:rFonts w:ascii="Calibri" w:hAnsi="Calibri" w:cs="Calibri"/>
          <w:b w:val="0"/>
          <w:bCs w:val="0"/>
          <w:u w:val="single"/>
        </w:rPr>
      </w:pPr>
    </w:p>
    <w:p w14:paraId="4070BD7D" w14:textId="77777777" w:rsidR="006E0E64" w:rsidRDefault="006E0E64" w:rsidP="006E0E64">
      <w:pPr>
        <w:pStyle w:val="BodyText"/>
        <w:tabs>
          <w:tab w:val="left" w:pos="5344"/>
          <w:tab w:val="left" w:pos="5746"/>
          <w:tab w:val="left" w:pos="8113"/>
        </w:tabs>
        <w:ind w:left="14"/>
        <w:rPr>
          <w:rFonts w:ascii="Calibri" w:hAnsi="Calibri" w:cs="Calibri"/>
          <w:b w:val="0"/>
          <w:bCs w:val="0"/>
        </w:rPr>
      </w:pPr>
    </w:p>
    <w:p w14:paraId="044DE352" w14:textId="65531C47" w:rsidR="006E0E64" w:rsidRPr="006E0E64" w:rsidRDefault="006E0E64" w:rsidP="006E0E64">
      <w:pPr>
        <w:pStyle w:val="BodyText"/>
        <w:tabs>
          <w:tab w:val="left" w:pos="5344"/>
          <w:tab w:val="left" w:pos="5746"/>
          <w:tab w:val="left" w:pos="8113"/>
        </w:tabs>
        <w:ind w:left="14"/>
        <w:rPr>
          <w:rFonts w:ascii="Calibri" w:hAnsi="Calibri" w:cs="Calibri"/>
          <w:b w:val="0"/>
          <w:bCs w:val="0"/>
        </w:rPr>
      </w:pPr>
      <w:r w:rsidRPr="00820A29">
        <w:rPr>
          <w:rFonts w:ascii="Calibri" w:hAnsi="Calibri" w:cs="Calibri"/>
          <w:b w:val="0"/>
          <w:bCs w:val="0"/>
        </w:rPr>
        <w:t>Patient Name</w:t>
      </w:r>
      <w:r>
        <w:rPr>
          <w:rFonts w:ascii="Calibri" w:hAnsi="Calibri" w:cs="Calibri"/>
          <w:b w:val="0"/>
          <w:bCs w:val="0"/>
        </w:rPr>
        <w:t xml:space="preserve"> (</w:t>
      </w:r>
      <w:r w:rsidRPr="00820A29">
        <w:rPr>
          <w:rFonts w:ascii="Calibri" w:hAnsi="Calibri" w:cs="Calibri"/>
          <w:b w:val="0"/>
          <w:bCs w:val="0"/>
          <w:i/>
          <w:iCs/>
        </w:rPr>
        <w:t>please print</w:t>
      </w:r>
      <w:r>
        <w:rPr>
          <w:rFonts w:ascii="Calibri" w:hAnsi="Calibri" w:cs="Calibri"/>
          <w:b w:val="0"/>
          <w:bCs w:val="0"/>
        </w:rPr>
        <w:t>)</w:t>
      </w:r>
      <w:r w:rsidRPr="00820A29">
        <w:rPr>
          <w:rFonts w:ascii="Calibri" w:hAnsi="Calibri" w:cs="Calibri"/>
          <w:b w:val="0"/>
          <w:bCs w:val="0"/>
        </w:rPr>
        <w:t xml:space="preserve">: </w:t>
      </w:r>
      <w:r>
        <w:rPr>
          <w:rFonts w:ascii="Calibri" w:hAnsi="Calibri" w:cs="Calibri"/>
          <w:b w:val="0"/>
          <w:bCs w:val="0"/>
        </w:rPr>
        <w:t>______________________________________________________</w:t>
      </w:r>
      <w:r w:rsidRPr="00820A29">
        <w:rPr>
          <w:rFonts w:ascii="Calibri" w:hAnsi="Calibri" w:cs="Calibri"/>
          <w:b w:val="0"/>
          <w:bCs w:val="0"/>
          <w:u w:val="single"/>
        </w:rPr>
        <w:tab/>
      </w:r>
      <w:r w:rsidRPr="00820A29">
        <w:rPr>
          <w:rFonts w:ascii="Calibri" w:hAnsi="Calibri" w:cs="Calibri"/>
          <w:b w:val="0"/>
          <w:bCs w:val="0"/>
        </w:rPr>
        <w:tab/>
      </w:r>
    </w:p>
    <w:sectPr w:rsidR="006E0E64" w:rsidRPr="006E0E64" w:rsidSect="006E0E64">
      <w:headerReference w:type="default" r:id="rId9"/>
      <w:footerReference w:type="default" r:id="rId10"/>
      <w:pgSz w:w="12240" w:h="15840"/>
      <w:pgMar w:top="720" w:right="720" w:bottom="720" w:left="72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973F9" w14:textId="77777777" w:rsidR="006E0E64" w:rsidRDefault="006E0E64">
      <w:r>
        <w:separator/>
      </w:r>
    </w:p>
  </w:endnote>
  <w:endnote w:type="continuationSeparator" w:id="0">
    <w:p w14:paraId="774D7BA4" w14:textId="77777777" w:rsidR="006E0E64" w:rsidRDefault="006E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3AB" w14:textId="77777777" w:rsidR="005A70B1" w:rsidRDefault="005A70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1F4A" w14:textId="77777777" w:rsidR="006E0E64" w:rsidRDefault="006E0E64">
      <w:r>
        <w:separator/>
      </w:r>
    </w:p>
  </w:footnote>
  <w:footnote w:type="continuationSeparator" w:id="0">
    <w:p w14:paraId="6A561742" w14:textId="77777777" w:rsidR="006E0E64" w:rsidRDefault="006E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6D620" w14:textId="77777777" w:rsidR="005A70B1" w:rsidRDefault="005A70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B48FF"/>
    <w:multiLevelType w:val="hybridMultilevel"/>
    <w:tmpl w:val="38941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21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B1"/>
    <w:rsid w:val="002A5257"/>
    <w:rsid w:val="005A70B1"/>
    <w:rsid w:val="006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D7E1D7F"/>
  <w15:docId w15:val="{D9101F47-9301-484C-BDDB-524D4D2C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basedOn w:val="Normal"/>
    <w:link w:val="BodyTextChar"/>
    <w:rsid w:val="006E0E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rsid w:val="006E0E64"/>
    <w:rPr>
      <w:rFonts w:eastAsia="Times New Roman"/>
      <w:b/>
      <w:bCs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1438</Characters>
  <Application>Microsoft Office Word</Application>
  <DocSecurity>4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Robyn Long</dc:creator>
  <cp:lastModifiedBy>Robyn Long</cp:lastModifiedBy>
  <cp:revision>2</cp:revision>
  <dcterms:created xsi:type="dcterms:W3CDTF">2025-04-29T13:46:00Z</dcterms:created>
  <dcterms:modified xsi:type="dcterms:W3CDTF">2025-04-29T13:46:00Z</dcterms:modified>
</cp:coreProperties>
</file>